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16768" w14:textId="77777777" w:rsidR="002D18DD" w:rsidRDefault="006E43CB">
      <w:r>
        <w:t>St. Athanasius Byzantine Catholic Church Sacred Places Grant Project</w:t>
      </w:r>
    </w:p>
    <w:p w14:paraId="007BB6CF" w14:textId="77777777" w:rsidR="009A113E" w:rsidRDefault="009A113E">
      <w:pPr>
        <w:rPr>
          <w:sz w:val="13"/>
          <w:szCs w:val="13"/>
        </w:rPr>
      </w:pPr>
    </w:p>
    <w:p w14:paraId="610D05FD" w14:textId="4C98E0F3" w:rsidR="006E43CB" w:rsidRDefault="00D950E8">
      <w:r>
        <w:rPr>
          <w:sz w:val="22"/>
          <w:szCs w:val="22"/>
        </w:rPr>
        <w:t xml:space="preserve">Minutes </w:t>
      </w:r>
      <w:r w:rsidR="006E43CB">
        <w:t>from January 28, 2025 Zoom Meeting</w:t>
      </w:r>
    </w:p>
    <w:p w14:paraId="4BABAE13" w14:textId="77777777" w:rsidR="006E43CB" w:rsidRPr="00F26073" w:rsidRDefault="006E43CB">
      <w:pPr>
        <w:rPr>
          <w:sz w:val="13"/>
          <w:szCs w:val="13"/>
        </w:rPr>
      </w:pPr>
    </w:p>
    <w:p w14:paraId="1441EFB6" w14:textId="77777777" w:rsidR="006E43CB" w:rsidRDefault="006E43CB">
      <w:r>
        <w:t>Attendees:</w:t>
      </w:r>
    </w:p>
    <w:p w14:paraId="4095E6AB" w14:textId="77777777" w:rsidR="00425AA3" w:rsidRDefault="006E43CB">
      <w:r>
        <w:t>Father Mykhaylo Shkyn</w:t>
      </w:r>
      <w:r w:rsidR="002C2B45">
        <w:t>dya, Dawn Montague, Erik Short, Brian Goshorn, Belinda Dorney, Jack Mansfield, Henry Pe</w:t>
      </w:r>
      <w:r w:rsidR="00694256">
        <w:t>re</w:t>
      </w:r>
      <w:r w:rsidR="002C2B45">
        <w:t>s</w:t>
      </w:r>
      <w:r w:rsidR="00694256">
        <w:t>i</w:t>
      </w:r>
      <w:r w:rsidR="002C2B45">
        <w:t>e</w:t>
      </w:r>
      <w:r w:rsidR="00694256">
        <w:t>, John Wiley, Kevin Yurkus</w:t>
      </w:r>
      <w:r w:rsidR="00425AA3">
        <w:t>, Margaret Turano (scribe)</w:t>
      </w:r>
    </w:p>
    <w:p w14:paraId="51BF07E2" w14:textId="77777777" w:rsidR="00425AA3" w:rsidRPr="00F26073" w:rsidRDefault="00425AA3">
      <w:pPr>
        <w:rPr>
          <w:sz w:val="13"/>
          <w:szCs w:val="13"/>
        </w:rPr>
      </w:pPr>
    </w:p>
    <w:p w14:paraId="289E5A2C" w14:textId="05B9F4AB" w:rsidR="006E43CB" w:rsidRDefault="005B68D8">
      <w:r>
        <w:t xml:space="preserve">Call to order by Dawn </w:t>
      </w:r>
      <w:r w:rsidR="00D950E8">
        <w:t xml:space="preserve">at </w:t>
      </w:r>
      <w:r>
        <w:t xml:space="preserve">7:07 pm with </w:t>
      </w:r>
      <w:r w:rsidR="00425AA3">
        <w:t>prayer</w:t>
      </w:r>
      <w:r w:rsidR="0044468E">
        <w:t xml:space="preserve"> by Henry Peresie</w:t>
      </w:r>
    </w:p>
    <w:p w14:paraId="5DF60121" w14:textId="7B642750" w:rsidR="0091424F" w:rsidRDefault="0091424F">
      <w:r>
        <w:t xml:space="preserve">Announcement:  </w:t>
      </w:r>
      <w:r w:rsidR="0044468E">
        <w:t>A</w:t>
      </w:r>
      <w:r>
        <w:t xml:space="preserve">ll communications from this group will be done via Flock Note.  Make sure to sign up to receive it.  There will be subgroups formed for each category of the grant to facilitate </w:t>
      </w:r>
      <w:r w:rsidR="00280D95">
        <w:t>ease of grant work.</w:t>
      </w:r>
    </w:p>
    <w:p w14:paraId="41964334" w14:textId="77777777" w:rsidR="00280D95" w:rsidRPr="00F26073" w:rsidRDefault="00280D95">
      <w:pPr>
        <w:rPr>
          <w:sz w:val="13"/>
          <w:szCs w:val="13"/>
        </w:rPr>
      </w:pPr>
    </w:p>
    <w:p w14:paraId="3C9CF12A" w14:textId="421F2907" w:rsidR="00280D95" w:rsidRDefault="004163E9" w:rsidP="00280D95">
      <w:pPr>
        <w:pStyle w:val="ListParagraph"/>
        <w:numPr>
          <w:ilvl w:val="0"/>
          <w:numId w:val="1"/>
        </w:numPr>
      </w:pPr>
      <w:r>
        <w:t>Question of the pl</w:t>
      </w:r>
      <w:r w:rsidR="00280D95">
        <w:t xml:space="preserve">acement of the temple/rectory on the </w:t>
      </w:r>
      <w:r>
        <w:t xml:space="preserve">National Historic Registry. We need a firm decision to begin the process, and notification to the bishop of our intent.  Decision for the Parish Council to meet to formalize a decision regarding moving forward. </w:t>
      </w:r>
      <w:r w:rsidR="00ED25A1">
        <w:t>Kevin Yurkus will take care of the application but needs a drone pictures of the higher elevations of the temple</w:t>
      </w:r>
      <w:r w:rsidR="002E5D83">
        <w:t>.</w:t>
      </w:r>
    </w:p>
    <w:p w14:paraId="6BDCB8D7" w14:textId="1A476539" w:rsidR="00A16DA0" w:rsidRDefault="00A16DA0" w:rsidP="00280D95">
      <w:pPr>
        <w:pStyle w:val="ListParagraph"/>
        <w:numPr>
          <w:ilvl w:val="0"/>
          <w:numId w:val="1"/>
        </w:numPr>
      </w:pPr>
      <w:r>
        <w:t>Proposal to</w:t>
      </w:r>
      <w:r w:rsidR="00475266">
        <w:t xml:space="preserve"> write a Marion County Historic Preservation Grant to update our needs assessment.</w:t>
      </w:r>
      <w:r w:rsidR="00C72842">
        <w:t xml:space="preserve"> It was agreed to pursue this with a goal of submission within 4-6 weeks.  Dawn will contact Mark Dollase from Indiana Landmarks for </w:t>
      </w:r>
      <w:r w:rsidR="007C7E9A">
        <w:t>details</w:t>
      </w:r>
      <w:r w:rsidR="00C72842" w:rsidRPr="00A6033E">
        <w:rPr>
          <w:color w:val="FF0000"/>
        </w:rPr>
        <w:t>.</w:t>
      </w:r>
      <w:r w:rsidR="007C7E9A" w:rsidRPr="00A6033E">
        <w:rPr>
          <w:color w:val="FF0000"/>
        </w:rPr>
        <w:t xml:space="preserve"> </w:t>
      </w:r>
      <w:r w:rsidR="00F326B1" w:rsidRPr="00A6033E">
        <w:rPr>
          <w:color w:val="FF0000"/>
        </w:rPr>
        <w:t xml:space="preserve">[Update: This grant application needs to be </w:t>
      </w:r>
      <w:r w:rsidR="00E13803">
        <w:rPr>
          <w:color w:val="FF0000"/>
        </w:rPr>
        <w:t>in the hands of</w:t>
      </w:r>
      <w:r w:rsidR="00F326B1" w:rsidRPr="00A6033E">
        <w:rPr>
          <w:color w:val="FF0000"/>
        </w:rPr>
        <w:t xml:space="preserve"> Mark Dollase by February 24, 2025, at the latest</w:t>
      </w:r>
      <w:r w:rsidR="00A6033E" w:rsidRPr="00A6033E">
        <w:rPr>
          <w:color w:val="FF0000"/>
        </w:rPr>
        <w:t>.]</w:t>
      </w:r>
      <w:r w:rsidR="00C72842" w:rsidRPr="00A6033E">
        <w:rPr>
          <w:color w:val="FF0000"/>
        </w:rPr>
        <w:t xml:space="preserve"> </w:t>
      </w:r>
    </w:p>
    <w:p w14:paraId="0DABEF1E" w14:textId="77777777" w:rsidR="005C12A3" w:rsidRDefault="005C12A3" w:rsidP="005C12A3">
      <w:pPr>
        <w:ind w:left="1440"/>
      </w:pPr>
      <w:r>
        <w:t>Committee: Belinda Dorney, Henry Peresie, Margaret Turano and Dawn Montague</w:t>
      </w:r>
    </w:p>
    <w:p w14:paraId="180111AA" w14:textId="77777777" w:rsidR="00EA3D91" w:rsidRPr="00F26073" w:rsidRDefault="00EA3D91" w:rsidP="00EA3D91">
      <w:pPr>
        <w:rPr>
          <w:sz w:val="13"/>
          <w:szCs w:val="13"/>
        </w:rPr>
      </w:pPr>
    </w:p>
    <w:p w14:paraId="7C0F7056" w14:textId="77777777" w:rsidR="00D84A3F" w:rsidRDefault="006209D3" w:rsidP="00EA3D91">
      <w:r>
        <w:t xml:space="preserve">Sacred Places Indiana Application </w:t>
      </w:r>
      <w:r w:rsidR="0084244E">
        <w:t>Section</w:t>
      </w:r>
    </w:p>
    <w:p w14:paraId="77557B51" w14:textId="6069D887" w:rsidR="006209D3" w:rsidRDefault="00D43E27" w:rsidP="00EA3D91">
      <w:r>
        <w:t>Six</w:t>
      </w:r>
      <w:r w:rsidR="006209D3">
        <w:t xml:space="preserve"> Categories</w:t>
      </w:r>
    </w:p>
    <w:p w14:paraId="2568B7CE" w14:textId="77777777" w:rsidR="006209D3" w:rsidRDefault="006209D3" w:rsidP="006209D3">
      <w:pPr>
        <w:pStyle w:val="ListParagraph"/>
        <w:numPr>
          <w:ilvl w:val="0"/>
          <w:numId w:val="2"/>
        </w:numPr>
      </w:pPr>
      <w:r>
        <w:t>Criteria One: Historic, Cultural, or Architectural Significance</w:t>
      </w:r>
      <w:r w:rsidR="0084244E">
        <w:t xml:space="preserve"> (page</w:t>
      </w:r>
      <w:r w:rsidR="00D53B84">
        <w:t>s 19-21)</w:t>
      </w:r>
    </w:p>
    <w:p w14:paraId="3D602A89" w14:textId="77777777" w:rsidR="006209D3" w:rsidRDefault="005C12A3" w:rsidP="006209D3">
      <w:pPr>
        <w:pStyle w:val="ListParagraph"/>
        <w:numPr>
          <w:ilvl w:val="1"/>
          <w:numId w:val="2"/>
        </w:numPr>
      </w:pPr>
      <w:r>
        <w:t>Belinda Dorney, John Wiley, Kevin Yurkus</w:t>
      </w:r>
      <w:r w:rsidR="00B472E2">
        <w:t>, Margaret Turano</w:t>
      </w:r>
    </w:p>
    <w:p w14:paraId="2D4C954C" w14:textId="77777777" w:rsidR="0024221C" w:rsidRDefault="0024221C" w:rsidP="0024221C">
      <w:pPr>
        <w:pStyle w:val="ListParagraph"/>
        <w:numPr>
          <w:ilvl w:val="0"/>
          <w:numId w:val="2"/>
        </w:numPr>
      </w:pPr>
      <w:r>
        <w:t>Criteria Two: Community-Serving Congregations</w:t>
      </w:r>
      <w:r w:rsidR="00D53B84">
        <w:t xml:space="preserve"> (pages 21-</w:t>
      </w:r>
      <w:r w:rsidR="00F30E53">
        <w:t>22)</w:t>
      </w:r>
    </w:p>
    <w:p w14:paraId="6E08620B" w14:textId="654A4F6F" w:rsidR="0024221C" w:rsidRDefault="0024221C" w:rsidP="0024221C">
      <w:pPr>
        <w:pStyle w:val="ListParagraph"/>
        <w:numPr>
          <w:ilvl w:val="1"/>
          <w:numId w:val="2"/>
        </w:numPr>
      </w:pPr>
      <w:r>
        <w:t>Fr. Mykha</w:t>
      </w:r>
      <w:r w:rsidR="006405C1">
        <w:t>yl</w:t>
      </w:r>
      <w:r>
        <w:t>o, Erik Short, Marcus Loidolt</w:t>
      </w:r>
      <w:r w:rsidR="00F30E53">
        <w:t xml:space="preserve"> </w:t>
      </w:r>
      <w:r w:rsidR="00E5409D">
        <w:t>and</w:t>
      </w:r>
      <w:r w:rsidR="00284125">
        <w:t xml:space="preserve"> Dusty Mansfield </w:t>
      </w:r>
      <w:r w:rsidR="00E5409D">
        <w:t>will be asked to help.</w:t>
      </w:r>
    </w:p>
    <w:p w14:paraId="52A62D3E" w14:textId="77777777" w:rsidR="00284125" w:rsidRDefault="00284125" w:rsidP="00284125">
      <w:pPr>
        <w:pStyle w:val="ListParagraph"/>
        <w:numPr>
          <w:ilvl w:val="0"/>
          <w:numId w:val="2"/>
        </w:numPr>
      </w:pPr>
      <w:r>
        <w:t>Criteria Three: Project Scope and Need</w:t>
      </w:r>
      <w:r w:rsidR="00F30E53">
        <w:t xml:space="preserve"> (pages 22-</w:t>
      </w:r>
      <w:r w:rsidR="007F10C1">
        <w:t>25)</w:t>
      </w:r>
    </w:p>
    <w:p w14:paraId="4C227711" w14:textId="5C5A56FB" w:rsidR="00284125" w:rsidRDefault="00284125" w:rsidP="00284125">
      <w:pPr>
        <w:pStyle w:val="ListParagraph"/>
        <w:numPr>
          <w:ilvl w:val="1"/>
          <w:numId w:val="2"/>
        </w:numPr>
      </w:pPr>
      <w:r>
        <w:t>Fr Mykha</w:t>
      </w:r>
      <w:r w:rsidR="004B7649">
        <w:t>yl</w:t>
      </w:r>
      <w:r>
        <w:t>o, Max Beaver</w:t>
      </w:r>
    </w:p>
    <w:p w14:paraId="613EB552" w14:textId="77777777" w:rsidR="001B785B" w:rsidRDefault="001B785B" w:rsidP="001B785B">
      <w:pPr>
        <w:pStyle w:val="ListParagraph"/>
        <w:numPr>
          <w:ilvl w:val="0"/>
          <w:numId w:val="2"/>
        </w:numPr>
      </w:pPr>
      <w:r>
        <w:t>Criteria Four: Readiness to Fundraise</w:t>
      </w:r>
      <w:r w:rsidR="007F10C1">
        <w:t xml:space="preserve"> (pages 25-28)</w:t>
      </w:r>
    </w:p>
    <w:p w14:paraId="3DBEE514" w14:textId="77777777" w:rsidR="005418D1" w:rsidRDefault="001B785B" w:rsidP="005418D1">
      <w:pPr>
        <w:pStyle w:val="ListParagraph"/>
        <w:numPr>
          <w:ilvl w:val="1"/>
          <w:numId w:val="2"/>
        </w:numPr>
      </w:pPr>
      <w:r>
        <w:t>John Wiley and Ryan Har</w:t>
      </w:r>
      <w:r w:rsidR="005F37C6">
        <w:t>ty</w:t>
      </w:r>
    </w:p>
    <w:p w14:paraId="5F670562" w14:textId="77777777" w:rsidR="001B785B" w:rsidRDefault="001B785B" w:rsidP="001B785B">
      <w:pPr>
        <w:pStyle w:val="ListParagraph"/>
        <w:numPr>
          <w:ilvl w:val="0"/>
          <w:numId w:val="2"/>
        </w:numPr>
      </w:pPr>
      <w:r>
        <w:t>Criteria Five: Healthy Congr</w:t>
      </w:r>
      <w:r w:rsidR="005F37C6">
        <w:t>egations</w:t>
      </w:r>
      <w:r w:rsidR="007F10C1">
        <w:t xml:space="preserve"> (pages 28-30)</w:t>
      </w:r>
    </w:p>
    <w:p w14:paraId="0E4667A2" w14:textId="77777777" w:rsidR="005F37C6" w:rsidRDefault="005F37C6" w:rsidP="005F37C6">
      <w:pPr>
        <w:pStyle w:val="ListParagraph"/>
        <w:numPr>
          <w:ilvl w:val="1"/>
          <w:numId w:val="2"/>
        </w:numPr>
      </w:pPr>
      <w:r>
        <w:t>Dawn Montague and Margaret Turano</w:t>
      </w:r>
    </w:p>
    <w:p w14:paraId="3E025BF6" w14:textId="77777777" w:rsidR="005F37C6" w:rsidRDefault="005F37C6" w:rsidP="005F37C6">
      <w:pPr>
        <w:pStyle w:val="ListParagraph"/>
        <w:numPr>
          <w:ilvl w:val="0"/>
          <w:numId w:val="2"/>
        </w:numPr>
      </w:pPr>
      <w:r>
        <w:t>Criteria Six: Photographic Documentation of Proposed Project</w:t>
      </w:r>
      <w:r w:rsidR="00514671">
        <w:t xml:space="preserve"> (</w:t>
      </w:r>
      <w:r w:rsidR="00D84A3F">
        <w:t xml:space="preserve">pages </w:t>
      </w:r>
      <w:r w:rsidR="00514671">
        <w:t>30-32)</w:t>
      </w:r>
    </w:p>
    <w:p w14:paraId="7B8EC95A" w14:textId="3363C8F0" w:rsidR="005F37C6" w:rsidRDefault="00BA000C" w:rsidP="005F37C6">
      <w:pPr>
        <w:ind w:left="1440"/>
      </w:pPr>
      <w:r>
        <w:t xml:space="preserve">Jack Mansfield, Ryan Harty will be asked to </w:t>
      </w:r>
      <w:r w:rsidR="00AB51B3">
        <w:t>supply drone</w:t>
      </w:r>
    </w:p>
    <w:p w14:paraId="2FCF6B7F" w14:textId="77777777" w:rsidR="00F658BB" w:rsidRPr="00F26073" w:rsidRDefault="00F658BB" w:rsidP="005F37C6">
      <w:pPr>
        <w:ind w:left="1440"/>
        <w:rPr>
          <w:sz w:val="13"/>
          <w:szCs w:val="13"/>
        </w:rPr>
      </w:pPr>
    </w:p>
    <w:p w14:paraId="435BACE5" w14:textId="77777777" w:rsidR="00641995" w:rsidRDefault="00641995" w:rsidP="00641995">
      <w:r>
        <w:t>Meeting ended 7:45pm</w:t>
      </w:r>
      <w:r w:rsidR="00351BF9">
        <w:t xml:space="preserve"> with prayer.</w:t>
      </w:r>
    </w:p>
    <w:p w14:paraId="2F04AB27" w14:textId="77777777" w:rsidR="00641995" w:rsidRDefault="00641995" w:rsidP="00641995">
      <w:r>
        <w:t xml:space="preserve">Meeting Follow-up </w:t>
      </w:r>
      <w:r w:rsidR="005418D1">
        <w:t>Note</w:t>
      </w:r>
      <w:r>
        <w:t>s:</w:t>
      </w:r>
    </w:p>
    <w:p w14:paraId="6126C877" w14:textId="77777777" w:rsidR="00C85A37" w:rsidRDefault="00BA5792" w:rsidP="00641995">
      <w:pPr>
        <w:pStyle w:val="ListParagraph"/>
        <w:numPr>
          <w:ilvl w:val="0"/>
          <w:numId w:val="3"/>
        </w:numPr>
      </w:pPr>
      <w:r>
        <w:t xml:space="preserve">Future </w:t>
      </w:r>
      <w:r w:rsidR="00C85A37">
        <w:t>Zoom meeting time</w:t>
      </w:r>
      <w:r w:rsidR="00641995">
        <w:t>s will be longer</w:t>
      </w:r>
      <w:r w:rsidR="00C85A37">
        <w:t xml:space="preserve"> </w:t>
      </w:r>
      <w:r>
        <w:t>to allow f</w:t>
      </w:r>
      <w:r w:rsidR="00641995">
        <w:t>or ample time for discussion</w:t>
      </w:r>
    </w:p>
    <w:p w14:paraId="27E55A25" w14:textId="34276577" w:rsidR="00F658BB" w:rsidRDefault="008E6633" w:rsidP="008E6633">
      <w:pPr>
        <w:pStyle w:val="ListParagraph"/>
        <w:numPr>
          <w:ilvl w:val="0"/>
          <w:numId w:val="3"/>
        </w:numPr>
      </w:pPr>
      <w:r>
        <w:lastRenderedPageBreak/>
        <w:t xml:space="preserve">If any parish members are </w:t>
      </w:r>
      <w:r w:rsidR="005418D1">
        <w:t>Interest</w:t>
      </w:r>
      <w:r>
        <w:t>ed in serving on the committee,</w:t>
      </w:r>
      <w:r w:rsidR="005418D1">
        <w:t xml:space="preserve"> contact Dawn</w:t>
      </w:r>
      <w:r w:rsidR="00AB51B3">
        <w:t xml:space="preserve"> or Father Mykhaylo</w:t>
      </w:r>
    </w:p>
    <w:p w14:paraId="24BFF9E9" w14:textId="666C5C3F" w:rsidR="00A76BC4" w:rsidRDefault="005418D1" w:rsidP="008E6633">
      <w:pPr>
        <w:pStyle w:val="ListParagraph"/>
        <w:numPr>
          <w:ilvl w:val="0"/>
          <w:numId w:val="3"/>
        </w:numPr>
      </w:pPr>
      <w:r>
        <w:t xml:space="preserve">Everyone </w:t>
      </w:r>
      <w:r w:rsidR="00B472E2">
        <w:t xml:space="preserve">on </w:t>
      </w:r>
      <w:r w:rsidR="00BA5792">
        <w:t xml:space="preserve">the </w:t>
      </w:r>
      <w:r w:rsidR="00B472E2">
        <w:t xml:space="preserve">committee </w:t>
      </w:r>
      <w:r>
        <w:t xml:space="preserve">needs to read the </w:t>
      </w:r>
      <w:r w:rsidR="00B472E2">
        <w:t xml:space="preserve">entire </w:t>
      </w:r>
      <w:r w:rsidR="008E6633">
        <w:t>Sacred Places Indian</w:t>
      </w:r>
      <w:r w:rsidR="00AB51B3">
        <w:t>a</w:t>
      </w:r>
      <w:r w:rsidR="008E6633">
        <w:t xml:space="preserve"> </w:t>
      </w:r>
      <w:r w:rsidR="00A76BC4">
        <w:t>(SPI)</w:t>
      </w:r>
      <w:r w:rsidR="00BA5792">
        <w:t xml:space="preserve"> </w:t>
      </w:r>
      <w:r w:rsidR="008E6633">
        <w:t>Program Application</w:t>
      </w:r>
    </w:p>
    <w:p w14:paraId="73E32985" w14:textId="6A8F8CA7" w:rsidR="00D84A3F" w:rsidRDefault="00EF4D3E" w:rsidP="00A76BC4">
      <w:pPr>
        <w:pStyle w:val="ListParagraph"/>
        <w:numPr>
          <w:ilvl w:val="0"/>
          <w:numId w:val="3"/>
        </w:numPr>
      </w:pPr>
      <w:r>
        <w:t xml:space="preserve">SPI </w:t>
      </w:r>
      <w:r w:rsidR="00466C71">
        <w:t xml:space="preserve">is conducting </w:t>
      </w:r>
      <w:r w:rsidR="0026758E">
        <w:t xml:space="preserve">a Zoom meeting for all who wish to participate in </w:t>
      </w:r>
      <w:r w:rsidR="001D3351">
        <w:t>grant application</w:t>
      </w:r>
      <w:r w:rsidR="0026758E">
        <w:t>s on</w:t>
      </w:r>
      <w:r w:rsidR="00F26073">
        <w:t xml:space="preserve"> </w:t>
      </w:r>
      <w:r>
        <w:t>Feb</w:t>
      </w:r>
      <w:r w:rsidR="00F26073">
        <w:t>ruary</w:t>
      </w:r>
      <w:r>
        <w:t xml:space="preserve"> 25</w:t>
      </w:r>
      <w:r w:rsidR="001D3351">
        <w:t xml:space="preserve"> at </w:t>
      </w:r>
      <w:r>
        <w:t>noon</w:t>
      </w:r>
      <w:r w:rsidR="00B82C5F">
        <w:t>.</w:t>
      </w:r>
      <w:r w:rsidR="00F26073">
        <w:t xml:space="preserve"> </w:t>
      </w:r>
      <w:r w:rsidR="00466C71">
        <w:t xml:space="preserve">Please </w:t>
      </w:r>
      <w:r w:rsidR="00F26073">
        <w:t>save the date.</w:t>
      </w:r>
      <w:r w:rsidR="00B82C5F">
        <w:t xml:space="preserve"> If you cannot attend at that time, the meeting should be recorded.</w:t>
      </w:r>
    </w:p>
    <w:p w14:paraId="6CBCD743" w14:textId="77777777" w:rsidR="00F26073" w:rsidRPr="00BA5792" w:rsidRDefault="00F26073" w:rsidP="00F26073">
      <w:pPr>
        <w:jc w:val="right"/>
        <w:rPr>
          <w:i/>
          <w:iCs/>
          <w:sz w:val="20"/>
          <w:szCs w:val="20"/>
        </w:rPr>
      </w:pPr>
      <w:r w:rsidRPr="00BA5792">
        <w:rPr>
          <w:i/>
          <w:iCs/>
          <w:sz w:val="20"/>
          <w:szCs w:val="20"/>
        </w:rPr>
        <w:t>MJT</w:t>
      </w:r>
    </w:p>
    <w:sectPr w:rsidR="00F26073" w:rsidRPr="00BA57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A0D68"/>
    <w:multiLevelType w:val="hybridMultilevel"/>
    <w:tmpl w:val="F84AC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7369F0"/>
    <w:multiLevelType w:val="hybridMultilevel"/>
    <w:tmpl w:val="E5104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180E5C"/>
    <w:multiLevelType w:val="hybridMultilevel"/>
    <w:tmpl w:val="9022D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3615633">
    <w:abstractNumId w:val="0"/>
  </w:num>
  <w:num w:numId="2" w16cid:durableId="725447767">
    <w:abstractNumId w:val="2"/>
  </w:num>
  <w:num w:numId="3" w16cid:durableId="1817336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CB"/>
    <w:rsid w:val="000022FE"/>
    <w:rsid w:val="001B785B"/>
    <w:rsid w:val="001D3351"/>
    <w:rsid w:val="0024221C"/>
    <w:rsid w:val="0026758E"/>
    <w:rsid w:val="00280D95"/>
    <w:rsid w:val="00284125"/>
    <w:rsid w:val="002C2B45"/>
    <w:rsid w:val="002D18DD"/>
    <w:rsid w:val="002E5D83"/>
    <w:rsid w:val="003459C5"/>
    <w:rsid w:val="00351BF9"/>
    <w:rsid w:val="004163E9"/>
    <w:rsid w:val="00425AA3"/>
    <w:rsid w:val="0044468E"/>
    <w:rsid w:val="00466C71"/>
    <w:rsid w:val="00475266"/>
    <w:rsid w:val="004B7649"/>
    <w:rsid w:val="00514671"/>
    <w:rsid w:val="005418D1"/>
    <w:rsid w:val="005720AA"/>
    <w:rsid w:val="005B68D8"/>
    <w:rsid w:val="005C12A3"/>
    <w:rsid w:val="005F37C6"/>
    <w:rsid w:val="006209D3"/>
    <w:rsid w:val="006405C1"/>
    <w:rsid w:val="00641995"/>
    <w:rsid w:val="00694256"/>
    <w:rsid w:val="006B7082"/>
    <w:rsid w:val="006E43CB"/>
    <w:rsid w:val="007C7E9A"/>
    <w:rsid w:val="007F10C1"/>
    <w:rsid w:val="0084244E"/>
    <w:rsid w:val="00880597"/>
    <w:rsid w:val="008B568D"/>
    <w:rsid w:val="008E6633"/>
    <w:rsid w:val="0091424F"/>
    <w:rsid w:val="009A113E"/>
    <w:rsid w:val="00A16DA0"/>
    <w:rsid w:val="00A230F0"/>
    <w:rsid w:val="00A566B5"/>
    <w:rsid w:val="00A6033E"/>
    <w:rsid w:val="00A76BC4"/>
    <w:rsid w:val="00AB51B3"/>
    <w:rsid w:val="00AF3585"/>
    <w:rsid w:val="00B472E2"/>
    <w:rsid w:val="00B82C5F"/>
    <w:rsid w:val="00BA000C"/>
    <w:rsid w:val="00BA5792"/>
    <w:rsid w:val="00C72842"/>
    <w:rsid w:val="00C85A37"/>
    <w:rsid w:val="00CE4624"/>
    <w:rsid w:val="00D43E27"/>
    <w:rsid w:val="00D53B84"/>
    <w:rsid w:val="00D84A3F"/>
    <w:rsid w:val="00D950E8"/>
    <w:rsid w:val="00E13803"/>
    <w:rsid w:val="00E5409D"/>
    <w:rsid w:val="00EA3D91"/>
    <w:rsid w:val="00ED25A1"/>
    <w:rsid w:val="00EF4D3E"/>
    <w:rsid w:val="00F13C89"/>
    <w:rsid w:val="00F26073"/>
    <w:rsid w:val="00F30E53"/>
    <w:rsid w:val="00F326B1"/>
    <w:rsid w:val="00F65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CA32F"/>
  <w15:chartTrackingRefBased/>
  <w15:docId w15:val="{319EBAC8-0DB3-9E44-9997-1CA3E292E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43C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E43C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E43C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E43C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E43C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E43C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43C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43C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43C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3C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E43C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E43C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E43C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E43C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E43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43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43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43CB"/>
    <w:rPr>
      <w:rFonts w:eastAsiaTheme="majorEastAsia" w:cstheme="majorBidi"/>
      <w:color w:val="272727" w:themeColor="text1" w:themeTint="D8"/>
    </w:rPr>
  </w:style>
  <w:style w:type="paragraph" w:styleId="Title">
    <w:name w:val="Title"/>
    <w:basedOn w:val="Normal"/>
    <w:next w:val="Normal"/>
    <w:link w:val="TitleChar"/>
    <w:uiPriority w:val="10"/>
    <w:qFormat/>
    <w:rsid w:val="006E43C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43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43C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43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43C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E43CB"/>
    <w:rPr>
      <w:i/>
      <w:iCs/>
      <w:color w:val="404040" w:themeColor="text1" w:themeTint="BF"/>
    </w:rPr>
  </w:style>
  <w:style w:type="paragraph" w:styleId="ListParagraph">
    <w:name w:val="List Paragraph"/>
    <w:basedOn w:val="Normal"/>
    <w:uiPriority w:val="34"/>
    <w:qFormat/>
    <w:rsid w:val="006E43CB"/>
    <w:pPr>
      <w:ind w:left="720"/>
      <w:contextualSpacing/>
    </w:pPr>
  </w:style>
  <w:style w:type="character" w:styleId="IntenseEmphasis">
    <w:name w:val="Intense Emphasis"/>
    <w:basedOn w:val="DefaultParagraphFont"/>
    <w:uiPriority w:val="21"/>
    <w:qFormat/>
    <w:rsid w:val="006E43CB"/>
    <w:rPr>
      <w:i/>
      <w:iCs/>
      <w:color w:val="2F5496" w:themeColor="accent1" w:themeShade="BF"/>
    </w:rPr>
  </w:style>
  <w:style w:type="paragraph" w:styleId="IntenseQuote">
    <w:name w:val="Intense Quote"/>
    <w:basedOn w:val="Normal"/>
    <w:next w:val="Normal"/>
    <w:link w:val="IntenseQuoteChar"/>
    <w:uiPriority w:val="30"/>
    <w:qFormat/>
    <w:rsid w:val="006E43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E43CB"/>
    <w:rPr>
      <w:i/>
      <w:iCs/>
      <w:color w:val="2F5496" w:themeColor="accent1" w:themeShade="BF"/>
    </w:rPr>
  </w:style>
  <w:style w:type="character" w:styleId="IntenseReference">
    <w:name w:val="Intense Reference"/>
    <w:basedOn w:val="DefaultParagraphFont"/>
    <w:uiPriority w:val="32"/>
    <w:qFormat/>
    <w:rsid w:val="006E43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2</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Turano</dc:creator>
  <cp:keywords/>
  <dc:description/>
  <cp:lastModifiedBy>MLS</cp:lastModifiedBy>
  <cp:revision>21</cp:revision>
  <dcterms:created xsi:type="dcterms:W3CDTF">2025-01-29T01:07:00Z</dcterms:created>
  <dcterms:modified xsi:type="dcterms:W3CDTF">2025-01-29T22:12:00Z</dcterms:modified>
  <cp:category/>
</cp:coreProperties>
</file>